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9D594" w14:textId="5948390E" w:rsidR="00C66323" w:rsidRDefault="00C66323" w:rsidP="00C66323">
      <w:pPr>
        <w:jc w:val="right"/>
      </w:pPr>
      <w:r>
        <w:t>Załącznik nr</w:t>
      </w:r>
      <w:r w:rsidR="00ED18CD">
        <w:t xml:space="preserve"> 8</w:t>
      </w:r>
      <w:r>
        <w:t xml:space="preserve"> do SWZ</w:t>
      </w:r>
    </w:p>
    <w:p w14:paraId="1C482A45" w14:textId="0B85F6E6" w:rsidR="00ED18CD" w:rsidRDefault="00ED18CD" w:rsidP="00C66323">
      <w:pPr>
        <w:jc w:val="right"/>
      </w:pPr>
      <w:r>
        <w:t>Wyszczególnienie przeglądów</w:t>
      </w:r>
    </w:p>
    <w:p w14:paraId="61A34024" w14:textId="77777777" w:rsidR="00C66323" w:rsidRDefault="00C66323" w:rsidP="00C66323"/>
    <w:p w14:paraId="4EE099D1" w14:textId="77777777" w:rsidR="00C66323" w:rsidRDefault="00C66323" w:rsidP="00C66323"/>
    <w:p w14:paraId="1979C09E" w14:textId="77777777" w:rsidR="00C66323" w:rsidRDefault="00C66323" w:rsidP="00C663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1"/>
        <w:gridCol w:w="1842"/>
      </w:tblGrid>
      <w:tr w:rsidR="0028494E" w14:paraId="2C83229E" w14:textId="77777777" w:rsidTr="0028494E">
        <w:tc>
          <w:tcPr>
            <w:tcW w:w="6091" w:type="dxa"/>
            <w:vAlign w:val="center"/>
          </w:tcPr>
          <w:p w14:paraId="6EDF3122" w14:textId="77777777" w:rsidR="0028494E" w:rsidRDefault="0028494E" w:rsidP="005C0954">
            <w:pPr>
              <w:jc w:val="center"/>
            </w:pPr>
            <w:r>
              <w:t>Nazwa:</w:t>
            </w:r>
          </w:p>
        </w:tc>
        <w:tc>
          <w:tcPr>
            <w:tcW w:w="1842" w:type="dxa"/>
            <w:vAlign w:val="center"/>
          </w:tcPr>
          <w:p w14:paraId="036CC6FD" w14:textId="77777777" w:rsidR="0028494E" w:rsidRDefault="0028494E" w:rsidP="005C0954">
            <w:pPr>
              <w:jc w:val="center"/>
            </w:pPr>
            <w:r>
              <w:t>bud. A</w:t>
            </w:r>
          </w:p>
        </w:tc>
      </w:tr>
      <w:tr w:rsidR="002760BA" w14:paraId="543938A2" w14:textId="77777777" w:rsidTr="00A351A2">
        <w:trPr>
          <w:trHeight w:val="302"/>
        </w:trPr>
        <w:tc>
          <w:tcPr>
            <w:tcW w:w="6091" w:type="dxa"/>
            <w:vAlign w:val="center"/>
          </w:tcPr>
          <w:p w14:paraId="7F3CA7D1" w14:textId="554A19C2" w:rsidR="002760BA" w:rsidRDefault="002760BA" w:rsidP="0028494E">
            <w:r>
              <w:t>ZOZ ŁĘCZYCA</w:t>
            </w:r>
          </w:p>
        </w:tc>
        <w:tc>
          <w:tcPr>
            <w:tcW w:w="1842" w:type="dxa"/>
            <w:vAlign w:val="center"/>
          </w:tcPr>
          <w:p w14:paraId="54FEF63C" w14:textId="77777777" w:rsidR="002760BA" w:rsidRDefault="002760BA" w:rsidP="005C0954">
            <w:pPr>
              <w:jc w:val="center"/>
              <w:rPr>
                <w:color w:val="000000"/>
              </w:rPr>
            </w:pPr>
          </w:p>
        </w:tc>
      </w:tr>
      <w:tr w:rsidR="0028494E" w14:paraId="46C9974C" w14:textId="77777777" w:rsidTr="0028494E">
        <w:tc>
          <w:tcPr>
            <w:tcW w:w="6091" w:type="dxa"/>
            <w:vAlign w:val="center"/>
          </w:tcPr>
          <w:p w14:paraId="3DD3E463" w14:textId="77777777" w:rsidR="0028494E" w:rsidRDefault="0028494E" w:rsidP="0028494E">
            <w:r>
              <w:t>Punkty poboru tlenu [szt.]:</w:t>
            </w:r>
          </w:p>
        </w:tc>
        <w:tc>
          <w:tcPr>
            <w:tcW w:w="1842" w:type="dxa"/>
            <w:vAlign w:val="center"/>
          </w:tcPr>
          <w:p w14:paraId="04ED6D67" w14:textId="7D09BAC2" w:rsidR="0028494E" w:rsidRPr="00DE4137" w:rsidRDefault="00A351A2" w:rsidP="005C09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</w:tr>
      <w:tr w:rsidR="0028494E" w14:paraId="5BFCB7E3" w14:textId="77777777" w:rsidTr="0028494E">
        <w:tc>
          <w:tcPr>
            <w:tcW w:w="6091" w:type="dxa"/>
            <w:vAlign w:val="center"/>
          </w:tcPr>
          <w:p w14:paraId="3EBE136E" w14:textId="77777777" w:rsidR="0028494E" w:rsidRDefault="0028494E" w:rsidP="0028494E">
            <w:r>
              <w:t>Punkty poboru próżni [szt.]:</w:t>
            </w:r>
          </w:p>
        </w:tc>
        <w:tc>
          <w:tcPr>
            <w:tcW w:w="1842" w:type="dxa"/>
            <w:vAlign w:val="center"/>
          </w:tcPr>
          <w:p w14:paraId="1CFC451F" w14:textId="46ED5BB6" w:rsidR="0028494E" w:rsidRPr="00DE4137" w:rsidRDefault="00A351A2" w:rsidP="005C09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</w:tr>
      <w:tr w:rsidR="0028494E" w14:paraId="23E4E5B3" w14:textId="77777777" w:rsidTr="0028494E">
        <w:tc>
          <w:tcPr>
            <w:tcW w:w="6091" w:type="dxa"/>
            <w:vAlign w:val="center"/>
          </w:tcPr>
          <w:p w14:paraId="09277448" w14:textId="77777777" w:rsidR="0028494E" w:rsidRDefault="0028494E" w:rsidP="0028494E">
            <w:r>
              <w:t>Punkty poboru spręż. pow. [szt.]:</w:t>
            </w:r>
          </w:p>
        </w:tc>
        <w:tc>
          <w:tcPr>
            <w:tcW w:w="1842" w:type="dxa"/>
            <w:vAlign w:val="center"/>
          </w:tcPr>
          <w:p w14:paraId="49A4A873" w14:textId="3CA2B8EE" w:rsidR="0028494E" w:rsidRPr="00DE4137" w:rsidRDefault="00A351A2" w:rsidP="005C09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28494E" w14:paraId="123C9665" w14:textId="77777777" w:rsidTr="0028494E">
        <w:tc>
          <w:tcPr>
            <w:tcW w:w="6091" w:type="dxa"/>
            <w:vAlign w:val="center"/>
          </w:tcPr>
          <w:p w14:paraId="2B0F3246" w14:textId="77777777" w:rsidR="0028494E" w:rsidRDefault="0028494E" w:rsidP="0028494E">
            <w:r>
              <w:t>Punkty poboru instalacji odciągu gazów medycznych [szt.]:</w:t>
            </w:r>
          </w:p>
        </w:tc>
        <w:tc>
          <w:tcPr>
            <w:tcW w:w="1842" w:type="dxa"/>
            <w:vAlign w:val="center"/>
          </w:tcPr>
          <w:p w14:paraId="01086759" w14:textId="13F6556A" w:rsidR="0028494E" w:rsidRDefault="000F2C88" w:rsidP="005C0954">
            <w:pPr>
              <w:jc w:val="center"/>
            </w:pPr>
            <w:r>
              <w:t>4</w:t>
            </w:r>
          </w:p>
        </w:tc>
      </w:tr>
      <w:tr w:rsidR="00A351A2" w14:paraId="550460DF" w14:textId="77777777" w:rsidTr="0028494E">
        <w:tc>
          <w:tcPr>
            <w:tcW w:w="6091" w:type="dxa"/>
            <w:vAlign w:val="center"/>
          </w:tcPr>
          <w:p w14:paraId="2836D2BE" w14:textId="15A2E813" w:rsidR="00A351A2" w:rsidRDefault="00A351A2" w:rsidP="0028494E">
            <w:r>
              <w:t>Panele- tablice poboru</w:t>
            </w:r>
          </w:p>
        </w:tc>
        <w:tc>
          <w:tcPr>
            <w:tcW w:w="1842" w:type="dxa"/>
            <w:vAlign w:val="center"/>
          </w:tcPr>
          <w:p w14:paraId="5A3F9A04" w14:textId="6D60BCB9" w:rsidR="00A351A2" w:rsidRDefault="000F2C88" w:rsidP="005C0954">
            <w:pPr>
              <w:jc w:val="center"/>
            </w:pPr>
            <w:r>
              <w:t>11</w:t>
            </w:r>
          </w:p>
        </w:tc>
      </w:tr>
      <w:tr w:rsidR="002760BA" w14:paraId="03B8DDBF" w14:textId="77777777" w:rsidTr="0028494E">
        <w:tc>
          <w:tcPr>
            <w:tcW w:w="6091" w:type="dxa"/>
            <w:vAlign w:val="center"/>
          </w:tcPr>
          <w:p w14:paraId="2D0213A2" w14:textId="303BD091" w:rsidR="002760BA" w:rsidRDefault="00A351A2" w:rsidP="0028494E">
            <w:r>
              <w:t>POZASZPITALNY ODDZIAŁ KARDIOLOGII INWAZYJNEJ</w:t>
            </w:r>
          </w:p>
        </w:tc>
        <w:tc>
          <w:tcPr>
            <w:tcW w:w="1842" w:type="dxa"/>
            <w:vAlign w:val="center"/>
          </w:tcPr>
          <w:p w14:paraId="43B7F82E" w14:textId="77777777" w:rsidR="002760BA" w:rsidRDefault="002760BA" w:rsidP="005C0954">
            <w:pPr>
              <w:jc w:val="center"/>
            </w:pPr>
          </w:p>
        </w:tc>
      </w:tr>
      <w:tr w:rsidR="00A351A2" w14:paraId="5F32AD9A" w14:textId="77777777" w:rsidTr="0028494E">
        <w:tc>
          <w:tcPr>
            <w:tcW w:w="6091" w:type="dxa"/>
            <w:vAlign w:val="center"/>
          </w:tcPr>
          <w:p w14:paraId="249A6CFF" w14:textId="7B57EE7A" w:rsidR="00A351A2" w:rsidRDefault="00A351A2" w:rsidP="00A351A2">
            <w:r>
              <w:t>Punkty poboru tlenu [szt.]:</w:t>
            </w:r>
          </w:p>
        </w:tc>
        <w:tc>
          <w:tcPr>
            <w:tcW w:w="1842" w:type="dxa"/>
            <w:vAlign w:val="center"/>
          </w:tcPr>
          <w:p w14:paraId="53542C41" w14:textId="280A45A4" w:rsidR="00A351A2" w:rsidRDefault="000F2C88" w:rsidP="00A351A2">
            <w:pPr>
              <w:jc w:val="center"/>
            </w:pPr>
            <w:r>
              <w:t>25</w:t>
            </w:r>
          </w:p>
        </w:tc>
      </w:tr>
      <w:tr w:rsidR="00A351A2" w14:paraId="7BA78DED" w14:textId="77777777" w:rsidTr="0028494E">
        <w:tc>
          <w:tcPr>
            <w:tcW w:w="6091" w:type="dxa"/>
            <w:vAlign w:val="center"/>
          </w:tcPr>
          <w:p w14:paraId="40750677" w14:textId="7764C351" w:rsidR="00A351A2" w:rsidRDefault="00A351A2" w:rsidP="00A351A2">
            <w:r>
              <w:t>Punkty poboru próżni [szt.]:</w:t>
            </w:r>
          </w:p>
        </w:tc>
        <w:tc>
          <w:tcPr>
            <w:tcW w:w="1842" w:type="dxa"/>
            <w:vAlign w:val="center"/>
          </w:tcPr>
          <w:p w14:paraId="6485CA1C" w14:textId="043B33B0" w:rsidR="00A351A2" w:rsidRDefault="000F2C88" w:rsidP="00A351A2">
            <w:pPr>
              <w:jc w:val="center"/>
            </w:pPr>
            <w:r>
              <w:t>15</w:t>
            </w:r>
          </w:p>
        </w:tc>
      </w:tr>
      <w:tr w:rsidR="00A351A2" w14:paraId="56AE3290" w14:textId="77777777" w:rsidTr="0028494E">
        <w:tc>
          <w:tcPr>
            <w:tcW w:w="6091" w:type="dxa"/>
            <w:vAlign w:val="center"/>
          </w:tcPr>
          <w:p w14:paraId="0D51FF22" w14:textId="6FA5E426" w:rsidR="00A351A2" w:rsidRDefault="00A351A2" w:rsidP="00A351A2">
            <w:r>
              <w:t>Punkty poboru spręż. pow. [szt.]:</w:t>
            </w:r>
          </w:p>
        </w:tc>
        <w:tc>
          <w:tcPr>
            <w:tcW w:w="1842" w:type="dxa"/>
            <w:vAlign w:val="center"/>
          </w:tcPr>
          <w:p w14:paraId="1DB57DF7" w14:textId="589BEDAE" w:rsidR="00A351A2" w:rsidRDefault="000F2C88" w:rsidP="00A351A2">
            <w:pPr>
              <w:jc w:val="center"/>
            </w:pPr>
            <w:r>
              <w:t>16</w:t>
            </w:r>
          </w:p>
        </w:tc>
      </w:tr>
      <w:tr w:rsidR="00A351A2" w14:paraId="1A770D47" w14:textId="77777777" w:rsidTr="0028494E">
        <w:tc>
          <w:tcPr>
            <w:tcW w:w="6091" w:type="dxa"/>
            <w:vAlign w:val="center"/>
          </w:tcPr>
          <w:p w14:paraId="05B1B851" w14:textId="1BD2BB38" w:rsidR="00A351A2" w:rsidRDefault="00A351A2" w:rsidP="00A351A2">
            <w:r>
              <w:t>Panele- tablice poboru</w:t>
            </w:r>
          </w:p>
        </w:tc>
        <w:tc>
          <w:tcPr>
            <w:tcW w:w="1842" w:type="dxa"/>
            <w:vAlign w:val="center"/>
          </w:tcPr>
          <w:p w14:paraId="0DF8BCFE" w14:textId="5E4B7092" w:rsidR="00A351A2" w:rsidRDefault="000F2C88" w:rsidP="00A351A2">
            <w:pPr>
              <w:jc w:val="center"/>
            </w:pPr>
            <w:r>
              <w:t>2</w:t>
            </w:r>
          </w:p>
        </w:tc>
      </w:tr>
      <w:tr w:rsidR="00A351A2" w14:paraId="04898245" w14:textId="77777777" w:rsidTr="0028494E">
        <w:tc>
          <w:tcPr>
            <w:tcW w:w="6091" w:type="dxa"/>
            <w:vAlign w:val="center"/>
          </w:tcPr>
          <w:p w14:paraId="79845FE5" w14:textId="77777777" w:rsidR="00A351A2" w:rsidRDefault="00A351A2" w:rsidP="00A351A2"/>
        </w:tc>
        <w:tc>
          <w:tcPr>
            <w:tcW w:w="1842" w:type="dxa"/>
            <w:vAlign w:val="center"/>
          </w:tcPr>
          <w:p w14:paraId="665FCEB2" w14:textId="77777777" w:rsidR="00A351A2" w:rsidRDefault="00A351A2" w:rsidP="00A351A2">
            <w:pPr>
              <w:jc w:val="center"/>
            </w:pPr>
          </w:p>
        </w:tc>
      </w:tr>
    </w:tbl>
    <w:p w14:paraId="639306E9" w14:textId="77777777" w:rsidR="00C66323" w:rsidRDefault="00C66323" w:rsidP="00C66323"/>
    <w:p w14:paraId="7E2ED0E9" w14:textId="77777777" w:rsidR="002C66FA" w:rsidRPr="007A3A58" w:rsidRDefault="002C66FA" w:rsidP="002C66FA">
      <w:pPr>
        <w:pStyle w:val="Standard"/>
        <w:rPr>
          <w:rFonts w:ascii="Times New Roman" w:hAnsi="Times New Roman" w:cs="Times New Roman"/>
          <w:b/>
          <w:bCs/>
        </w:rPr>
      </w:pPr>
      <w:r w:rsidRPr="007A3A58">
        <w:rPr>
          <w:rFonts w:ascii="Times New Roman" w:hAnsi="Times New Roman" w:cs="Times New Roman"/>
          <w:b/>
          <w:bCs/>
        </w:rPr>
        <w:t>Zakres obejmuje</w:t>
      </w:r>
    </w:p>
    <w:p w14:paraId="65118928" w14:textId="77777777" w:rsidR="002C66FA" w:rsidRPr="007A3A58" w:rsidRDefault="002C66FA" w:rsidP="002C66FA">
      <w:pPr>
        <w:pStyle w:val="Standard"/>
        <w:numPr>
          <w:ilvl w:val="4"/>
          <w:numId w:val="2"/>
        </w:numPr>
        <w:ind w:left="737" w:firstLine="0"/>
        <w:rPr>
          <w:rFonts w:ascii="Times New Roman" w:hAnsi="Times New Roman" w:cs="Times New Roman"/>
          <w:color w:val="000000"/>
          <w:lang w:eastAsia="pl-PL"/>
        </w:rPr>
      </w:pPr>
      <w:r w:rsidRPr="007A3A58">
        <w:rPr>
          <w:rFonts w:ascii="Times New Roman" w:hAnsi="Times New Roman" w:cs="Times New Roman"/>
          <w:color w:val="000000"/>
          <w:lang w:eastAsia="pl-PL"/>
        </w:rPr>
        <w:t>kontrolę mechanicznego działania punktów poboru</w:t>
      </w:r>
    </w:p>
    <w:p w14:paraId="6CC7AFF3" w14:textId="77777777" w:rsidR="002C66FA" w:rsidRPr="007A3A58" w:rsidRDefault="002C66FA" w:rsidP="002C66FA">
      <w:pPr>
        <w:pStyle w:val="Standard"/>
        <w:numPr>
          <w:ilvl w:val="1"/>
          <w:numId w:val="2"/>
        </w:numPr>
        <w:ind w:left="1417" w:hanging="680"/>
        <w:rPr>
          <w:rFonts w:ascii="Times New Roman" w:hAnsi="Times New Roman" w:cs="Times New Roman"/>
          <w:color w:val="000000"/>
          <w:lang w:eastAsia="pl-PL"/>
        </w:rPr>
      </w:pPr>
      <w:r w:rsidRPr="007A3A58">
        <w:rPr>
          <w:rFonts w:ascii="Times New Roman" w:hAnsi="Times New Roman" w:cs="Times New Roman"/>
          <w:color w:val="000000"/>
          <w:lang w:eastAsia="pl-PL"/>
        </w:rPr>
        <w:t>sprawdzenie szczelności punktów poboru do gazów medycznych</w:t>
      </w:r>
    </w:p>
    <w:p w14:paraId="43B5F71C" w14:textId="77777777" w:rsidR="002C66FA" w:rsidRPr="007A3A58" w:rsidRDefault="002C66FA" w:rsidP="002C66FA">
      <w:pPr>
        <w:pStyle w:val="Standard"/>
        <w:numPr>
          <w:ilvl w:val="0"/>
          <w:numId w:val="2"/>
        </w:numPr>
        <w:ind w:left="737" w:firstLine="0"/>
        <w:rPr>
          <w:rFonts w:ascii="Times New Roman" w:hAnsi="Times New Roman" w:cs="Times New Roman"/>
          <w:color w:val="000000"/>
          <w:lang w:eastAsia="pl-PL"/>
        </w:rPr>
      </w:pPr>
      <w:r w:rsidRPr="007A3A58">
        <w:rPr>
          <w:rFonts w:ascii="Times New Roman" w:hAnsi="Times New Roman" w:cs="Times New Roman"/>
          <w:color w:val="000000"/>
          <w:lang w:eastAsia="pl-PL"/>
        </w:rPr>
        <w:t>kontrolę systemów alarmowych w zakresie ich funkcjonalności</w:t>
      </w:r>
    </w:p>
    <w:p w14:paraId="36D5D480" w14:textId="77777777" w:rsidR="002C66FA" w:rsidRPr="007A3A58" w:rsidRDefault="002C66FA" w:rsidP="002C66FA">
      <w:pPr>
        <w:pStyle w:val="Standard"/>
        <w:numPr>
          <w:ilvl w:val="0"/>
          <w:numId w:val="2"/>
        </w:numPr>
        <w:ind w:left="737" w:firstLine="0"/>
        <w:rPr>
          <w:rFonts w:ascii="Times New Roman" w:hAnsi="Times New Roman" w:cs="Times New Roman"/>
          <w:color w:val="000000"/>
          <w:lang w:eastAsia="pl-PL"/>
        </w:rPr>
      </w:pPr>
      <w:r w:rsidRPr="007A3A58">
        <w:rPr>
          <w:rFonts w:ascii="Times New Roman" w:hAnsi="Times New Roman" w:cs="Times New Roman"/>
          <w:color w:val="000000"/>
          <w:lang w:eastAsia="pl-PL"/>
        </w:rPr>
        <w:t>badanie inwentaryzację elementów instalacji</w:t>
      </w:r>
    </w:p>
    <w:p w14:paraId="4445F87C" w14:textId="77777777" w:rsidR="002C66FA" w:rsidRPr="007A3A58" w:rsidRDefault="002C66FA" w:rsidP="002C66FA">
      <w:pPr>
        <w:pStyle w:val="Standard"/>
        <w:numPr>
          <w:ilvl w:val="0"/>
          <w:numId w:val="2"/>
        </w:numPr>
        <w:ind w:left="737" w:firstLine="0"/>
        <w:rPr>
          <w:rFonts w:ascii="Times New Roman" w:hAnsi="Times New Roman" w:cs="Times New Roman"/>
          <w:color w:val="000000"/>
          <w:lang w:eastAsia="pl-PL"/>
        </w:rPr>
      </w:pPr>
      <w:r w:rsidRPr="007A3A58">
        <w:rPr>
          <w:rFonts w:ascii="Times New Roman" w:hAnsi="Times New Roman" w:cs="Times New Roman"/>
          <w:color w:val="000000"/>
          <w:lang w:eastAsia="pl-PL"/>
        </w:rPr>
        <w:t>czystości rurociągów na obecność zanieczyszczeń stałych</w:t>
      </w:r>
    </w:p>
    <w:p w14:paraId="4B5A798C" w14:textId="77777777" w:rsidR="002C66FA" w:rsidRPr="007A3A58" w:rsidRDefault="002C66FA" w:rsidP="002C66FA">
      <w:pPr>
        <w:pStyle w:val="Standard"/>
        <w:numPr>
          <w:ilvl w:val="0"/>
          <w:numId w:val="2"/>
        </w:numPr>
        <w:ind w:left="737" w:firstLine="0"/>
        <w:rPr>
          <w:rFonts w:ascii="Times New Roman" w:hAnsi="Times New Roman" w:cs="Times New Roman"/>
          <w:color w:val="000000"/>
          <w:lang w:eastAsia="pl-PL"/>
        </w:rPr>
      </w:pPr>
      <w:r w:rsidRPr="007A3A58">
        <w:rPr>
          <w:rFonts w:ascii="Times New Roman" w:hAnsi="Times New Roman" w:cs="Times New Roman"/>
          <w:color w:val="000000"/>
          <w:lang w:eastAsia="pl-PL"/>
        </w:rPr>
        <w:t>sprawdzenie nastawy zaworów nadmiarowych</w:t>
      </w:r>
    </w:p>
    <w:p w14:paraId="68F5DB28" w14:textId="77777777" w:rsidR="002C66FA" w:rsidRPr="007A3A58" w:rsidRDefault="002C66FA" w:rsidP="002C66FA">
      <w:pPr>
        <w:pStyle w:val="Standard"/>
        <w:numPr>
          <w:ilvl w:val="0"/>
          <w:numId w:val="2"/>
        </w:numPr>
        <w:ind w:left="737" w:firstLine="0"/>
        <w:rPr>
          <w:rFonts w:ascii="Times New Roman" w:hAnsi="Times New Roman" w:cs="Times New Roman"/>
          <w:color w:val="000000"/>
          <w:lang w:eastAsia="pl-PL"/>
        </w:rPr>
      </w:pPr>
      <w:r w:rsidRPr="007A3A58">
        <w:rPr>
          <w:rFonts w:ascii="Times New Roman" w:hAnsi="Times New Roman" w:cs="Times New Roman"/>
          <w:color w:val="000000"/>
          <w:lang w:eastAsia="pl-PL"/>
        </w:rPr>
        <w:t>kontrolę szczelności zaworów odcinających</w:t>
      </w:r>
    </w:p>
    <w:p w14:paraId="3AE56B91" w14:textId="30280A66" w:rsidR="002C66FA" w:rsidRPr="007A3A58" w:rsidRDefault="005501E0" w:rsidP="002C66FA">
      <w:pPr>
        <w:pStyle w:val="Akapitzlist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g) </w:t>
      </w:r>
      <w:r>
        <w:rPr>
          <w:rFonts w:ascii="Calibri" w:eastAsia="Times New Roman" w:hAnsi="Calibri" w:cs="Calibri"/>
          <w:sz w:val="24"/>
          <w:szCs w:val="24"/>
          <w:lang w:eastAsia="pl-PL"/>
        </w:rPr>
        <w:tab/>
        <w:t>źródła zasilania – tlen, sprężone powietrze, próżnia</w:t>
      </w:r>
    </w:p>
    <w:p w14:paraId="0E5C71F2" w14:textId="77777777" w:rsidR="002C66FA" w:rsidRPr="007A3A58" w:rsidRDefault="002C66FA" w:rsidP="002C66FA">
      <w:pPr>
        <w:pStyle w:val="Standard"/>
        <w:ind w:left="737"/>
        <w:jc w:val="both"/>
        <w:rPr>
          <w:rFonts w:ascii="Times New Roman" w:hAnsi="Times New Roman" w:cs="Times New Roman"/>
          <w:b/>
          <w:bCs/>
          <w:color w:val="000000"/>
          <w:lang w:eastAsia="pl-PL"/>
        </w:rPr>
      </w:pPr>
    </w:p>
    <w:sectPr w:rsidR="002C66FA" w:rsidRPr="007A3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03479"/>
    <w:multiLevelType w:val="multilevel"/>
    <w:tmpl w:val="6354F062"/>
    <w:styleLink w:val="WWNum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right"/>
      <w:pPr>
        <w:ind w:left="4320" w:hanging="18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right"/>
      <w:pPr>
        <w:ind w:left="6480" w:hanging="180"/>
      </w:pPr>
    </w:lvl>
  </w:abstractNum>
  <w:num w:numId="1" w16cid:durableId="579408220">
    <w:abstractNumId w:val="0"/>
  </w:num>
  <w:num w:numId="2" w16cid:durableId="727148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323"/>
    <w:rsid w:val="000018CA"/>
    <w:rsid w:val="000F2C88"/>
    <w:rsid w:val="002760BA"/>
    <w:rsid w:val="0028494E"/>
    <w:rsid w:val="002C66FA"/>
    <w:rsid w:val="00400410"/>
    <w:rsid w:val="00455127"/>
    <w:rsid w:val="005501E0"/>
    <w:rsid w:val="006E3E92"/>
    <w:rsid w:val="007A3A58"/>
    <w:rsid w:val="00A22ED9"/>
    <w:rsid w:val="00A351A2"/>
    <w:rsid w:val="00C66323"/>
    <w:rsid w:val="00ED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C439"/>
  <w15:chartTrackingRefBased/>
  <w15:docId w15:val="{0E731DCB-7320-4260-BBB7-99DB0A17E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632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63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63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632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632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632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632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632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632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632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63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63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63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63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63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63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63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63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63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63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663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632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66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632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663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63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663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63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63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6323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basedOn w:val="Normalny"/>
    <w:rsid w:val="002C66FA"/>
    <w:pPr>
      <w:autoSpaceDN w:val="0"/>
    </w:pPr>
    <w:rPr>
      <w:rFonts w:ascii="Liberation Serif" w:eastAsiaTheme="minorHAnsi" w:hAnsi="Liberation Serif" w:cs="Calibri"/>
      <w:lang w:eastAsia="zh-CN"/>
    </w:rPr>
  </w:style>
  <w:style w:type="numbering" w:customStyle="1" w:styleId="WWNum7">
    <w:name w:val="WWNum7"/>
    <w:rsid w:val="002C66F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754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Bardak</dc:creator>
  <cp:keywords/>
  <dc:description/>
  <cp:lastModifiedBy>Pamela Pamela</cp:lastModifiedBy>
  <cp:revision>2</cp:revision>
  <cp:lastPrinted>2026-04-27T10:47:00Z</cp:lastPrinted>
  <dcterms:created xsi:type="dcterms:W3CDTF">2026-04-27T10:48:00Z</dcterms:created>
  <dcterms:modified xsi:type="dcterms:W3CDTF">2026-04-27T10:48:00Z</dcterms:modified>
</cp:coreProperties>
</file>